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965" w:rsidRPr="00D86CAB" w:rsidRDefault="003C5A6D" w:rsidP="00FD0B59">
      <w:pPr>
        <w:spacing w:after="0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>
        <w:rPr>
          <w:rFonts w:ascii="Angsana New" w:hAnsi="Angsana New" w:cs="Angsana New"/>
          <w:sz w:val="28"/>
        </w:rPr>
        <w:pict>
          <v:rect id="_x0000_s1029" style="position:absolute;left:0;text-align:left;margin-left:398.65pt;margin-top:-13.3pt;width:97.55pt;height:30.75pt;z-index:251659264" strokeweight="3pt">
            <v:stroke linestyle="thinThin"/>
            <v:textbox style="mso-next-textbox:#_x0000_s1029">
              <w:txbxContent>
                <w:p w:rsidR="003C5A6D" w:rsidRPr="00676738" w:rsidRDefault="003C5A6D" w:rsidP="003C5A6D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ภาคผนวก  </w:t>
                  </w:r>
                  <w:r w:rsidR="00676738" w:rsidRPr="00676738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ญ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 w:hint="cs"/>
          <w:b/>
          <w:bCs/>
          <w:sz w:val="40"/>
          <w:szCs w:val="40"/>
          <w:cs/>
        </w:rPr>
        <w:t xml:space="preserve"> </w:t>
      </w:r>
    </w:p>
    <w:p w:rsidR="001D49F3" w:rsidRPr="00D86CAB" w:rsidRDefault="001D49F3" w:rsidP="00FD0B59">
      <w:pPr>
        <w:jc w:val="center"/>
        <w:rPr>
          <w:rFonts w:ascii="TH SarabunIT๙" w:hAnsi="TH SarabunIT๙" w:cs="TH SarabunIT๙" w:hint="cs"/>
          <w:b/>
          <w:bCs/>
          <w:sz w:val="36"/>
          <w:szCs w:val="36"/>
        </w:rPr>
      </w:pPr>
      <w:r w:rsidRPr="00D86CAB">
        <w:rPr>
          <w:rFonts w:ascii="TH SarabunIT๙" w:hAnsi="TH SarabunIT๙" w:cs="TH SarabunIT๙" w:hint="cs"/>
          <w:b/>
          <w:bCs/>
          <w:sz w:val="40"/>
          <w:szCs w:val="40"/>
          <w:cs/>
        </w:rPr>
        <w:t>ตัวอย่างตารางมาต</w:t>
      </w:r>
      <w:r w:rsidR="00D86CAB">
        <w:rPr>
          <w:rFonts w:ascii="TH SarabunIT๙" w:hAnsi="TH SarabunIT๙" w:cs="TH SarabunIT๙" w:hint="cs"/>
          <w:b/>
          <w:bCs/>
          <w:sz w:val="40"/>
          <w:szCs w:val="40"/>
          <w:cs/>
        </w:rPr>
        <w:t>ร</w:t>
      </w:r>
      <w:r w:rsidRPr="00D86CAB">
        <w:rPr>
          <w:rFonts w:ascii="TH SarabunIT๙" w:hAnsi="TH SarabunIT๙" w:cs="TH SarabunIT๙" w:hint="cs"/>
          <w:b/>
          <w:bCs/>
          <w:sz w:val="40"/>
          <w:szCs w:val="40"/>
          <w:cs/>
        </w:rPr>
        <w:t>ฐานในการประ</w:t>
      </w:r>
      <w:r w:rsidR="00527EC5" w:rsidRPr="00D86CAB">
        <w:rPr>
          <w:rFonts w:ascii="TH SarabunIT๙" w:hAnsi="TH SarabunIT๙" w:cs="TH SarabunIT๙" w:hint="cs"/>
          <w:b/>
          <w:bCs/>
          <w:sz w:val="40"/>
          <w:szCs w:val="40"/>
          <w:cs/>
        </w:rPr>
        <w:t>มาณ</w:t>
      </w:r>
      <w:r w:rsidRPr="00D86CAB">
        <w:rPr>
          <w:rFonts w:ascii="TH SarabunIT๙" w:hAnsi="TH SarabunIT๙" w:cs="TH SarabunIT๙" w:hint="cs"/>
          <w:b/>
          <w:bCs/>
          <w:sz w:val="40"/>
          <w:szCs w:val="40"/>
          <w:cs/>
        </w:rPr>
        <w:t>ค่าความเสี่ยง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411"/>
        <w:gridCol w:w="1417"/>
        <w:gridCol w:w="1418"/>
        <w:gridCol w:w="1559"/>
        <w:gridCol w:w="1351"/>
        <w:gridCol w:w="1596"/>
      </w:tblGrid>
      <w:tr w:rsidR="00FD0B59" w:rsidRPr="008B77E8" w:rsidTr="008B77E8">
        <w:tc>
          <w:tcPr>
            <w:tcW w:w="2411" w:type="dxa"/>
            <w:vMerge w:val="restart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โอกาสหรือความถี่</w:t>
            </w:r>
          </w:p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ในการเกิดภัย</w:t>
            </w:r>
          </w:p>
        </w:tc>
        <w:tc>
          <w:tcPr>
            <w:tcW w:w="7341" w:type="dxa"/>
            <w:gridSpan w:val="5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ระดับความรุนแรงของผลกระทบ</w:t>
            </w:r>
          </w:p>
        </w:tc>
      </w:tr>
      <w:tr w:rsidR="00FD0B59" w:rsidRPr="008B77E8" w:rsidTr="008B77E8">
        <w:tc>
          <w:tcPr>
            <w:tcW w:w="2411" w:type="dxa"/>
            <w:vMerge/>
          </w:tcPr>
          <w:p w:rsidR="00FD0B59" w:rsidRPr="008B77E8" w:rsidRDefault="00FD0B59" w:rsidP="008B77E8">
            <w:pPr>
              <w:spacing w:after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  <w:tc>
          <w:tcPr>
            <w:tcW w:w="1417" w:type="dxa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แทบไม่มี (๑)</w:t>
            </w:r>
          </w:p>
        </w:tc>
        <w:tc>
          <w:tcPr>
            <w:tcW w:w="1418" w:type="dxa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เล็กน้อย (๒)</w:t>
            </w:r>
          </w:p>
        </w:tc>
        <w:tc>
          <w:tcPr>
            <w:tcW w:w="1559" w:type="dxa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ปานกลาง (๓)</w:t>
            </w:r>
          </w:p>
        </w:tc>
        <w:tc>
          <w:tcPr>
            <w:tcW w:w="1351" w:type="dxa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ร้ายแรง (๔)</w:t>
            </w:r>
          </w:p>
        </w:tc>
        <w:tc>
          <w:tcPr>
            <w:tcW w:w="1596" w:type="dxa"/>
          </w:tcPr>
          <w:p w:rsidR="00FD0B59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วิกฤต (๕)</w:t>
            </w:r>
          </w:p>
        </w:tc>
      </w:tr>
      <w:tr w:rsidR="00527EC5" w:rsidRPr="008B77E8" w:rsidTr="004D2F63">
        <w:tc>
          <w:tcPr>
            <w:tcW w:w="2411" w:type="dxa"/>
          </w:tcPr>
          <w:p w:rsidR="00527EC5" w:rsidRPr="008B77E8" w:rsidRDefault="00FD0B59" w:rsidP="008B77E8">
            <w:pPr>
              <w:spacing w:after="0" w:line="240" w:lineRule="auto"/>
              <w:jc w:val="right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มีโอกาสเกิดน้อยมาก (๑)</w:t>
            </w:r>
          </w:p>
        </w:tc>
        <w:tc>
          <w:tcPr>
            <w:tcW w:w="1417" w:type="dxa"/>
            <w:shd w:val="clear" w:color="auto" w:fill="92D050"/>
          </w:tcPr>
          <w:p w:rsidR="00527EC5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</w:t>
            </w:r>
          </w:p>
        </w:tc>
        <w:tc>
          <w:tcPr>
            <w:tcW w:w="1418" w:type="dxa"/>
            <w:shd w:val="clear" w:color="auto" w:fill="92D050"/>
          </w:tcPr>
          <w:p w:rsidR="00527EC5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  <w:shd w:val="clear" w:color="auto" w:fill="92D050"/>
          </w:tcPr>
          <w:p w:rsidR="00527EC5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351" w:type="dxa"/>
            <w:shd w:val="clear" w:color="auto" w:fill="92D050"/>
          </w:tcPr>
          <w:p w:rsidR="00527EC5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596" w:type="dxa"/>
            <w:shd w:val="clear" w:color="auto" w:fill="FFC000"/>
          </w:tcPr>
          <w:p w:rsidR="00527EC5" w:rsidRPr="008B77E8" w:rsidRDefault="00FD0B59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</w:tr>
      <w:tr w:rsidR="00527EC5" w:rsidRPr="008B77E8" w:rsidTr="004D2F63">
        <w:tc>
          <w:tcPr>
            <w:tcW w:w="2411" w:type="dxa"/>
          </w:tcPr>
          <w:p w:rsidR="00527EC5" w:rsidRPr="008B77E8" w:rsidRDefault="00FD0B59" w:rsidP="008B77E8">
            <w:pPr>
              <w:spacing w:after="0" w:line="240" w:lineRule="auto"/>
              <w:jc w:val="right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มีโอกาสเกิดน้อย (๒)</w:t>
            </w:r>
          </w:p>
        </w:tc>
        <w:tc>
          <w:tcPr>
            <w:tcW w:w="1417" w:type="dxa"/>
            <w:shd w:val="clear" w:color="auto" w:fill="92D05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418" w:type="dxa"/>
            <w:shd w:val="clear" w:color="auto" w:fill="92D05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559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351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596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</w:tr>
      <w:tr w:rsidR="00527EC5" w:rsidRPr="008B77E8" w:rsidTr="004D2F63">
        <w:tc>
          <w:tcPr>
            <w:tcW w:w="2411" w:type="dxa"/>
          </w:tcPr>
          <w:p w:rsidR="00527EC5" w:rsidRPr="008B77E8" w:rsidRDefault="00FD0B59" w:rsidP="008B77E8">
            <w:pPr>
              <w:spacing w:after="0" w:line="240" w:lineRule="auto"/>
              <w:jc w:val="right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มีโอกาสเกิดปานกลาง (๓)</w:t>
            </w:r>
          </w:p>
        </w:tc>
        <w:tc>
          <w:tcPr>
            <w:tcW w:w="1417" w:type="dxa"/>
            <w:shd w:val="clear" w:color="auto" w:fill="92D05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418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1559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๙</w:t>
            </w:r>
          </w:p>
        </w:tc>
        <w:tc>
          <w:tcPr>
            <w:tcW w:w="1351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596" w:type="dxa"/>
            <w:shd w:val="clear" w:color="auto" w:fill="FF0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</w:tr>
      <w:tr w:rsidR="00527EC5" w:rsidRPr="008B77E8" w:rsidTr="004D2F63">
        <w:tc>
          <w:tcPr>
            <w:tcW w:w="2411" w:type="dxa"/>
          </w:tcPr>
          <w:p w:rsidR="00527EC5" w:rsidRPr="008B77E8" w:rsidRDefault="00FD0B59" w:rsidP="008B77E8">
            <w:pPr>
              <w:spacing w:after="0" w:line="240" w:lineRule="auto"/>
              <w:jc w:val="right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มีโอกาสเกิดสูง (๔)</w:t>
            </w:r>
          </w:p>
        </w:tc>
        <w:tc>
          <w:tcPr>
            <w:tcW w:w="1417" w:type="dxa"/>
            <w:shd w:val="clear" w:color="auto" w:fill="92D05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418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๘</w:t>
            </w:r>
          </w:p>
        </w:tc>
        <w:tc>
          <w:tcPr>
            <w:tcW w:w="1559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๑๒</w:t>
            </w:r>
          </w:p>
        </w:tc>
        <w:tc>
          <w:tcPr>
            <w:tcW w:w="1351" w:type="dxa"/>
            <w:shd w:val="clear" w:color="auto" w:fill="FF0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๑๖</w:t>
            </w:r>
          </w:p>
        </w:tc>
        <w:tc>
          <w:tcPr>
            <w:tcW w:w="1596" w:type="dxa"/>
            <w:shd w:val="clear" w:color="auto" w:fill="FF0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527EC5" w:rsidRPr="008B77E8" w:rsidTr="004D2F63">
        <w:tc>
          <w:tcPr>
            <w:tcW w:w="2411" w:type="dxa"/>
          </w:tcPr>
          <w:p w:rsidR="00527EC5" w:rsidRPr="008B77E8" w:rsidRDefault="00FD0B59" w:rsidP="008B77E8">
            <w:pPr>
              <w:spacing w:after="0" w:line="240" w:lineRule="auto"/>
              <w:jc w:val="right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มีโอกาสเกิดสูงมาก (๕)</w:t>
            </w:r>
          </w:p>
        </w:tc>
        <w:tc>
          <w:tcPr>
            <w:tcW w:w="1417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1418" w:type="dxa"/>
            <w:shd w:val="clear" w:color="auto" w:fill="FFC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๑๐</w:t>
            </w:r>
          </w:p>
        </w:tc>
        <w:tc>
          <w:tcPr>
            <w:tcW w:w="1559" w:type="dxa"/>
            <w:shd w:val="clear" w:color="auto" w:fill="FF0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  <w:tc>
          <w:tcPr>
            <w:tcW w:w="1351" w:type="dxa"/>
            <w:shd w:val="clear" w:color="auto" w:fill="FF0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  <w:tc>
          <w:tcPr>
            <w:tcW w:w="1596" w:type="dxa"/>
            <w:shd w:val="clear" w:color="auto" w:fill="FF0000"/>
          </w:tcPr>
          <w:p w:rsidR="00527EC5" w:rsidRPr="008B77E8" w:rsidRDefault="00B55CD2" w:rsidP="008B77E8">
            <w:pPr>
              <w:spacing w:after="0" w:line="240" w:lineRule="auto"/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8B77E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๒๕</w:t>
            </w:r>
          </w:p>
        </w:tc>
      </w:tr>
    </w:tbl>
    <w:p w:rsidR="00527EC5" w:rsidRDefault="00527EC5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2E3FF6" w:rsidRDefault="001439D2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D86CAB">
        <w:rPr>
          <w:rFonts w:ascii="TH SarabunIT๙" w:hAnsi="TH SarabunIT๙" w:cs="TH SarabunIT๙" w:hint="cs"/>
          <w:noProof/>
          <w:color w:val="FF0000"/>
          <w:sz w:val="32"/>
          <w:szCs w:val="32"/>
        </w:rPr>
        <w:pict>
          <v:rect id="_x0000_s1028" style="position:absolute;margin-left:314.25pt;margin-top:2.3pt;width:55.5pt;height:13.5pt;z-index:251658240" fillcolor="#92d050"/>
        </w:pict>
      </w:r>
      <w:r>
        <w:rPr>
          <w:rFonts w:ascii="TH SarabunIT๙" w:hAnsi="TH SarabunIT๙" w:cs="TH SarabunIT๙" w:hint="cs"/>
          <w:noProof/>
          <w:sz w:val="32"/>
          <w:szCs w:val="32"/>
        </w:rPr>
        <w:pict>
          <v:rect id="_x0000_s1027" style="position:absolute;margin-left:153pt;margin-top:2.3pt;width:55.5pt;height:13.5pt;z-index:251657216" fillcolor="#ffc000"/>
        </w:pict>
      </w:r>
      <w:r w:rsidR="00B55CD2">
        <w:rPr>
          <w:rFonts w:ascii="TH SarabunIT๙" w:hAnsi="TH SarabunIT๙" w:cs="TH SarabunIT๙" w:hint="cs"/>
          <w:noProof/>
          <w:sz w:val="32"/>
          <w:szCs w:val="32"/>
        </w:rPr>
        <w:pict>
          <v:rect id="_x0000_s1026" style="position:absolute;margin-left:2.25pt;margin-top:2.3pt;width:55.5pt;height:13.5pt;z-index:251656192" fillcolor="red"/>
        </w:pict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</w:r>
      <w:r w:rsidR="00B55CD2" w:rsidRPr="001439D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ความเสี่ยงสูง</w:t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</w:r>
      <w:r w:rsidR="00B55CD2" w:rsidRPr="001439D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ความเสี่ยงปานกลาง</w:t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</w:r>
      <w:r w:rsidR="00B55CD2">
        <w:rPr>
          <w:rFonts w:ascii="TH SarabunIT๙" w:hAnsi="TH SarabunIT๙" w:cs="TH SarabunIT๙" w:hint="cs"/>
          <w:sz w:val="32"/>
          <w:szCs w:val="32"/>
          <w:cs/>
        </w:rPr>
        <w:tab/>
        <w:t xml:space="preserve">    </w:t>
      </w:r>
      <w:r w:rsidR="00B55CD2" w:rsidRPr="001439D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ความเสี่ยงต่ำ</w:t>
      </w:r>
    </w:p>
    <w:p w:rsidR="00D86CAB" w:rsidRDefault="00D86CAB" w:rsidP="00D86CAB">
      <w:pPr>
        <w:spacing w:after="0"/>
        <w:jc w:val="center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ที่มา </w:t>
      </w:r>
      <w:r>
        <w:rPr>
          <w:rFonts w:ascii="TH SarabunIT๙" w:hAnsi="TH SarabunIT๙" w:cs="TH SarabunIT๙"/>
          <w:sz w:val="32"/>
          <w:szCs w:val="32"/>
        </w:rPr>
        <w:t xml:space="preserve">: </w:t>
      </w:r>
      <w:r>
        <w:rPr>
          <w:rFonts w:ascii="TH SarabunIT๙" w:hAnsi="TH SarabunIT๙" w:cs="TH SarabunIT๙"/>
          <w:sz w:val="32"/>
          <w:szCs w:val="32"/>
        </w:rPr>
        <w:tab/>
        <w:t xml:space="preserve">ADPC, </w:t>
      </w:r>
      <w:r w:rsidRPr="00D86CAB">
        <w:rPr>
          <w:rFonts w:ascii="Angsana New" w:hAnsi="Angsana New" w:cs="Angsana New"/>
          <w:sz w:val="32"/>
          <w:szCs w:val="32"/>
        </w:rPr>
        <w:t>2011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(พ.ศ. ๒๕๕๔)</w:t>
      </w:r>
    </w:p>
    <w:p w:rsidR="00D86CAB" w:rsidRDefault="00D86CAB" w:rsidP="00D86CAB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</w:p>
    <w:p w:rsidR="002E3FF6" w:rsidRDefault="002E3FF6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1439D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ความเสี่ยงสูง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หมายถึง </w:t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มีโอกาสหรือความถี่ในการเกิดภัยสูงมาก    ความรุนแรงของผลกระทบปานกลาง</w:t>
      </w:r>
    </w:p>
    <w:p w:rsidR="002E3FF6" w:rsidRDefault="002E3FF6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มีโอกาสหรือความถี่ในการเกิดภัยสูงมาก    ความรุนแรงของผลกระทบร้ายแรง</w:t>
      </w:r>
    </w:p>
    <w:p w:rsidR="002E3FF6" w:rsidRDefault="002E3FF6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มีโอกาสหรือความถี่ในการเกิดภัยสูงมาก    ความรุนแรงของผลกระทบวิกฤต</w:t>
      </w:r>
    </w:p>
    <w:p w:rsidR="002E3FF6" w:rsidRDefault="002E3FF6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มีโอกาสหรือความถี่ในการเกิดภัยสูง         ความรุนแรงของผลกระทบร้ายแรง</w:t>
      </w:r>
    </w:p>
    <w:p w:rsidR="002E3FF6" w:rsidRDefault="002E3FF6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มีโอกาสหรือความถี่ในการเกิดภัยสูง         ความรุนแรงของผลกระทบวิกฤต</w:t>
      </w:r>
    </w:p>
    <w:p w:rsidR="002E3FF6" w:rsidRDefault="002E3FF6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="00AA385D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>มีโอกาสหรือความถี่ในการเกิดภัยปานกลาง ความรุนแรงของผลกระทบวิกฤต</w:t>
      </w:r>
    </w:p>
    <w:p w:rsidR="002E3FF6" w:rsidRDefault="002E3FF6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1439D2"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ความเสี่ยงปานกลาง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หมายถึง มีโอกาสหรือความถี่ในการเกิดภัยสูงมาก    ความรุนแรงของผลกระทบแทบไม่มี</w:t>
      </w:r>
    </w:p>
    <w:p w:rsidR="00AA385D" w:rsidRDefault="00AA385D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มีโอกาสหรือความถี่ในการเกิดภัยสูงมาก    ความรุนแรงของผลกระทบเล็กน้อย</w:t>
      </w:r>
    </w:p>
    <w:p w:rsidR="00AA385D" w:rsidRDefault="00AA385D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มีโอกาสหรือความถี่ในการเกิดภัยสูง         ความรุนแรงของผลกระทบเล็กน้อย</w:t>
      </w:r>
    </w:p>
    <w:p w:rsidR="00AA385D" w:rsidRDefault="00AA385D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มีโอกาสหรือความถี่ในการเกิดภัยสูง         ความรุนแรงของผลกระทบปานกลาง</w:t>
      </w:r>
    </w:p>
    <w:p w:rsidR="00AA385D" w:rsidRDefault="00AA385D" w:rsidP="00B55CD2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มีโอกาสหรือความถี่ในการเกิดภัยปานกลาง ความรุนแรงของผลกระทบเล็กน้อย</w:t>
      </w:r>
    </w:p>
    <w:p w:rsidR="00AA385D" w:rsidRPr="001D49F3" w:rsidRDefault="00AA385D" w:rsidP="00AA385D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มีโอกาสหรือความถี่ในการเกิดภัยปานกลาง ความรุนแรงของผลกระทบปานกลาง</w:t>
      </w:r>
    </w:p>
    <w:p w:rsidR="00AA385D" w:rsidRDefault="00AA385D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มีโอกาสหรือความถี่ในการเกิดภัยปานกลาง ความรุนแรงของผลกระทบร้ายแรง</w:t>
      </w:r>
    </w:p>
    <w:p w:rsidR="00AA385D" w:rsidRPr="001D49F3" w:rsidRDefault="00AA385D" w:rsidP="00AA385D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       ความรุนแรงของผลกระทบปานกลาง</w:t>
      </w:r>
    </w:p>
    <w:p w:rsidR="00AA385D" w:rsidRDefault="00AA385D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       ความรุนแรงของผลกระทบร้ายแรง</w:t>
      </w:r>
    </w:p>
    <w:p w:rsidR="00AA385D" w:rsidRDefault="00AA385D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       ความรุนแรงของผลกระทบวิกฤต</w:t>
      </w:r>
    </w:p>
    <w:p w:rsidR="00AA385D" w:rsidRDefault="00AA385D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มีโอกาสหรือความถี่ในการเกิดภัยน้อยมาก  ความรุนแรงของผลกระทบวิกฤ</w:t>
      </w:r>
      <w:r w:rsidR="00D86CAB">
        <w:rPr>
          <w:rFonts w:ascii="TH SarabunIT๙" w:hAnsi="TH SarabunIT๙" w:cs="TH SarabunIT๙" w:hint="cs"/>
          <w:sz w:val="32"/>
          <w:szCs w:val="32"/>
          <w:cs/>
        </w:rPr>
        <w:t>ต</w:t>
      </w:r>
    </w:p>
    <w:p w:rsidR="001439D2" w:rsidRDefault="001439D2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</w:p>
    <w:p w:rsidR="001439D2" w:rsidRPr="001D49F3" w:rsidRDefault="001439D2" w:rsidP="00AA385D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</w:p>
    <w:p w:rsidR="00AA385D" w:rsidRDefault="00AA385D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  <w:r w:rsidRPr="001439D2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>ความเสี่ยงต่ำ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หมายถึง  มีโอกาสหรือความถี่ในการเกิดภัยสูง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ความรุนแรงของผลกระทบแทบไม่มี</w:t>
      </w:r>
    </w:p>
    <w:p w:rsidR="00AA385D" w:rsidRDefault="00AA385D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มีโอกาสหรือความถี่ในการเกิดภัยปานกลาง ความรุนแรงของผลกระทบแทบไม่มี</w:t>
      </w:r>
    </w:p>
    <w:p w:rsidR="00AA385D" w:rsidRDefault="00AA385D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       ความรุนแรงของผลกระทบแทบไม่มี</w:t>
      </w:r>
    </w:p>
    <w:p w:rsidR="00AA385D" w:rsidRDefault="00AA385D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       ความรุนแรงของผลกระทบเล็กน้อย</w:t>
      </w:r>
    </w:p>
    <w:p w:rsidR="00AA385D" w:rsidRDefault="00AA385D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มีโอกาสหรือความถี่ในการเกิดภัยน้อยมาก  ความรุนแรงของผลกระทบแทบไม่มี</w:t>
      </w:r>
    </w:p>
    <w:p w:rsidR="00D86CAB" w:rsidRDefault="00D86CAB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มีโอกาสหรือความถี่ในการเกิดภัยน้อยมาก  ความรุนแรงของผลกระทบเล็กน้อย</w:t>
      </w:r>
    </w:p>
    <w:p w:rsidR="00AA385D" w:rsidRDefault="00D86CAB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มีโอกาสหรือความถี่ในการเกิดภัยน้อยมาก  ความรุนแรงของผลกระทบปานกลาง</w:t>
      </w:r>
    </w:p>
    <w:p w:rsidR="00D86CAB" w:rsidRDefault="00D86CAB" w:rsidP="00AA385D">
      <w:pPr>
        <w:spacing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มีโอกาสหรือความถี่ในการเกิดภัยน้อยมาก  ความรุนแรงของผลกระทบร้ายแรง</w:t>
      </w:r>
    </w:p>
    <w:p w:rsidR="00AA385D" w:rsidRPr="001D49F3" w:rsidRDefault="00AA385D" w:rsidP="00B55CD2">
      <w:pPr>
        <w:spacing w:after="0"/>
        <w:rPr>
          <w:rFonts w:ascii="TH SarabunIT๙" w:hAnsi="TH SarabunIT๙" w:cs="TH SarabunIT๙" w:hint="cs"/>
          <w:sz w:val="32"/>
          <w:szCs w:val="32"/>
          <w:cs/>
        </w:rPr>
      </w:pPr>
    </w:p>
    <w:sectPr w:rsidR="00AA385D" w:rsidRPr="001D49F3" w:rsidSect="001439D2">
      <w:pgSz w:w="12240" w:h="15840"/>
      <w:pgMar w:top="851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D49F3"/>
    <w:rsid w:val="0008398B"/>
    <w:rsid w:val="000C1EEB"/>
    <w:rsid w:val="00130E55"/>
    <w:rsid w:val="001439D2"/>
    <w:rsid w:val="001D49F3"/>
    <w:rsid w:val="002A0212"/>
    <w:rsid w:val="002E3FF6"/>
    <w:rsid w:val="003C5A6D"/>
    <w:rsid w:val="004D2F63"/>
    <w:rsid w:val="00527EC5"/>
    <w:rsid w:val="00676738"/>
    <w:rsid w:val="008008F1"/>
    <w:rsid w:val="00830965"/>
    <w:rsid w:val="008B77E8"/>
    <w:rsid w:val="00A40D01"/>
    <w:rsid w:val="00AA385D"/>
    <w:rsid w:val="00B23139"/>
    <w:rsid w:val="00B55CD2"/>
    <w:rsid w:val="00D86CAB"/>
    <w:rsid w:val="00FD0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0965"/>
    <w:pPr>
      <w:spacing w:after="200" w:line="276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7E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9A01A-FC26-4F7F-8586-15D307D13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359</Words>
  <Characters>2051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PCT</dc:creator>
  <cp:lastModifiedBy>Windows User</cp:lastModifiedBy>
  <cp:revision>2</cp:revision>
  <cp:lastPrinted>2017-01-10T04:51:00Z</cp:lastPrinted>
  <dcterms:created xsi:type="dcterms:W3CDTF">2018-05-04T03:37:00Z</dcterms:created>
  <dcterms:modified xsi:type="dcterms:W3CDTF">2018-05-04T03:37:00Z</dcterms:modified>
</cp:coreProperties>
</file>